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63BD0" w:rsidRPr="00AE0E82" w:rsidP="00F63BD0" w14:paraId="10408365" w14:textId="2730C0A5">
      <w:pPr>
        <w:spacing w:after="240" w:line="240" w:lineRule="auto"/>
        <w:jc w:val="center"/>
        <w:rPr>
          <w:rFonts w:ascii="Times New Roman" w:hAnsi="Times New Roman" w:cs="Times New Roman"/>
          <w:b/>
          <w:bCs/>
          <w:sz w:val="24"/>
          <w:szCs w:val="24"/>
        </w:rPr>
      </w:pPr>
      <w:r w:rsidRPr="00AE0E82">
        <w:rPr>
          <w:rFonts w:ascii="Times New Roman" w:hAnsi="Times New Roman" w:cs="Times New Roman"/>
          <w:b/>
          <w:bCs/>
          <w:sz w:val="24"/>
          <w:szCs w:val="24"/>
        </w:rPr>
        <w:t>FIRST</w:t>
      </w:r>
      <w:r w:rsidRPr="00AE0E82" w:rsidR="00F469BB">
        <w:rPr>
          <w:rFonts w:ascii="Times New Roman" w:hAnsi="Times New Roman" w:cs="Times New Roman"/>
          <w:b/>
          <w:bCs/>
          <w:sz w:val="24"/>
          <w:szCs w:val="24"/>
        </w:rPr>
        <w:t xml:space="preserve"> AMENDMENT TO AGREEMENT BETWEEN THE </w:t>
      </w:r>
      <w:r w:rsidRPr="00AE0E82">
        <w:rPr>
          <w:rFonts w:ascii="Times New Roman" w:hAnsi="Times New Roman" w:cs="Times New Roman"/>
          <w:b/>
          <w:bCs/>
          <w:sz w:val="24"/>
          <w:szCs w:val="24"/>
        </w:rPr>
        <w:t>CITY OF DAVIS</w:t>
      </w:r>
      <w:r w:rsidRPr="00AE0E82" w:rsidR="00F469BB">
        <w:rPr>
          <w:rFonts w:ascii="Times New Roman" w:hAnsi="Times New Roman" w:cs="Times New Roman"/>
          <w:b/>
          <w:bCs/>
          <w:sz w:val="24"/>
          <w:szCs w:val="24"/>
        </w:rPr>
        <w:t xml:space="preserve"> AND </w:t>
      </w:r>
      <w:r w:rsidRPr="00AE0E82" w:rsidR="00080D6E">
        <w:rPr>
          <w:rFonts w:ascii="Times New Roman" w:hAnsi="Times New Roman" w:cs="Times New Roman"/>
          <w:b/>
          <w:bCs/>
          <w:sz w:val="24"/>
          <w:szCs w:val="24"/>
        </w:rPr>
        <w:t xml:space="preserve">THE </w:t>
      </w:r>
      <w:r w:rsidRPr="00AE0E82">
        <w:rPr>
          <w:rFonts w:ascii="Times New Roman" w:hAnsi="Times New Roman" w:cs="Times New Roman"/>
          <w:b/>
          <w:bCs/>
          <w:sz w:val="24"/>
          <w:szCs w:val="24"/>
        </w:rPr>
        <w:t xml:space="preserve">EAST DAVIS </w:t>
      </w:r>
      <w:r w:rsidRPr="00AE0E82" w:rsidR="00080D6E">
        <w:rPr>
          <w:rFonts w:ascii="Times New Roman" w:hAnsi="Times New Roman" w:cs="Times New Roman"/>
          <w:b/>
          <w:bCs/>
          <w:sz w:val="24"/>
          <w:szCs w:val="24"/>
        </w:rPr>
        <w:t xml:space="preserve">FIRE PROTECTION DISTRICT </w:t>
      </w:r>
      <w:r w:rsidRPr="00AE0E82">
        <w:rPr>
          <w:rFonts w:ascii="Times New Roman" w:hAnsi="Times New Roman" w:cs="Times New Roman"/>
          <w:b/>
          <w:bCs/>
          <w:sz w:val="24"/>
          <w:szCs w:val="24"/>
        </w:rPr>
        <w:t>FOR FIRE PROTECTION SERVICES</w:t>
      </w:r>
      <w:r w:rsidRPr="00AE0E82" w:rsidR="00080D6E">
        <w:rPr>
          <w:rFonts w:ascii="Times New Roman" w:hAnsi="Times New Roman" w:cs="Times New Roman"/>
          <w:b/>
          <w:bCs/>
          <w:sz w:val="24"/>
          <w:szCs w:val="24"/>
        </w:rPr>
        <w:t xml:space="preserve"> </w:t>
      </w:r>
    </w:p>
    <w:p w:rsidR="00F469BB" w:rsidRPr="00AE0E82" w:rsidP="001B0D32" w14:paraId="5D1B74DD" w14:textId="5A982C27">
      <w:pPr>
        <w:spacing w:after="240" w:line="240" w:lineRule="auto"/>
        <w:ind w:firstLine="720"/>
        <w:jc w:val="both"/>
        <w:rPr>
          <w:rFonts w:ascii="Times New Roman" w:hAnsi="Times New Roman" w:cs="Times New Roman"/>
          <w:sz w:val="24"/>
          <w:szCs w:val="24"/>
        </w:rPr>
      </w:pPr>
      <w:r w:rsidRPr="001B0D32">
        <w:rPr>
          <w:rFonts w:ascii="Times New Roman" w:hAnsi="Times New Roman" w:cs="Times New Roman"/>
          <w:bCs/>
          <w:sz w:val="24"/>
          <w:szCs w:val="24"/>
        </w:rPr>
        <w:t xml:space="preserve">THIS </w:t>
      </w:r>
      <w:r w:rsidRPr="001B0D32" w:rsidR="00AE0E82">
        <w:rPr>
          <w:rFonts w:ascii="Times New Roman" w:hAnsi="Times New Roman" w:cs="Times New Roman"/>
          <w:bCs/>
          <w:sz w:val="24"/>
          <w:szCs w:val="24"/>
        </w:rPr>
        <w:t>FIRST</w:t>
      </w:r>
      <w:r w:rsidRPr="001B0D32">
        <w:rPr>
          <w:rFonts w:ascii="Times New Roman" w:hAnsi="Times New Roman" w:cs="Times New Roman"/>
          <w:bCs/>
          <w:sz w:val="24"/>
          <w:szCs w:val="24"/>
        </w:rPr>
        <w:t xml:space="preserve"> AMENDMENT </w:t>
      </w:r>
      <w:r w:rsidRPr="001B0D32">
        <w:rPr>
          <w:rFonts w:ascii="Times New Roman" w:hAnsi="Times New Roman" w:cs="Times New Roman"/>
          <w:sz w:val="24"/>
          <w:szCs w:val="24"/>
        </w:rPr>
        <w:t>t</w:t>
      </w:r>
      <w:r w:rsidRPr="00AE0E82">
        <w:rPr>
          <w:rFonts w:ascii="Times New Roman" w:hAnsi="Times New Roman" w:cs="Times New Roman"/>
          <w:sz w:val="24"/>
          <w:szCs w:val="24"/>
        </w:rPr>
        <w:t xml:space="preserve">o </w:t>
      </w:r>
      <w:r w:rsidR="00F066BC">
        <w:rPr>
          <w:rFonts w:ascii="Times New Roman" w:hAnsi="Times New Roman" w:cs="Times New Roman"/>
          <w:sz w:val="24"/>
          <w:szCs w:val="24"/>
        </w:rPr>
        <w:t xml:space="preserve">the Agreement </w:t>
      </w:r>
      <w:r w:rsidRPr="00AE0E82" w:rsidR="006A30D8">
        <w:rPr>
          <w:rFonts w:ascii="Times New Roman" w:hAnsi="Times New Roman" w:cs="Times New Roman"/>
          <w:sz w:val="24"/>
          <w:szCs w:val="24"/>
        </w:rPr>
        <w:t xml:space="preserve">between the </w:t>
      </w:r>
      <w:r w:rsidRPr="00AE0E82" w:rsidR="00AE0E82">
        <w:rPr>
          <w:rFonts w:ascii="Times New Roman" w:hAnsi="Times New Roman" w:cs="Times New Roman"/>
          <w:sz w:val="24"/>
          <w:szCs w:val="24"/>
        </w:rPr>
        <w:t>City of Davis, a municipal corporation (“City</w:t>
      </w:r>
      <w:r w:rsidRPr="00AE0E82" w:rsidR="006A30D8">
        <w:rPr>
          <w:rFonts w:ascii="Times New Roman" w:hAnsi="Times New Roman" w:cs="Times New Roman"/>
          <w:sz w:val="24"/>
          <w:szCs w:val="24"/>
        </w:rPr>
        <w:t>”) and</w:t>
      </w:r>
      <w:r w:rsidRPr="00AE0E82" w:rsidR="00080D6E">
        <w:rPr>
          <w:rFonts w:ascii="Times New Roman" w:hAnsi="Times New Roman" w:cs="Times New Roman"/>
          <w:sz w:val="24"/>
          <w:szCs w:val="24"/>
        </w:rPr>
        <w:t xml:space="preserve"> the </w:t>
      </w:r>
      <w:r w:rsidRPr="00AE0E82" w:rsidR="00AE0E82">
        <w:rPr>
          <w:rFonts w:ascii="Times New Roman" w:hAnsi="Times New Roman" w:cs="Times New Roman"/>
          <w:sz w:val="24"/>
          <w:szCs w:val="24"/>
        </w:rPr>
        <w:t xml:space="preserve">East Davis </w:t>
      </w:r>
      <w:r w:rsidRPr="00AE0E82" w:rsidR="00080D6E">
        <w:rPr>
          <w:rFonts w:ascii="Times New Roman" w:hAnsi="Times New Roman" w:cs="Times New Roman"/>
          <w:sz w:val="24"/>
          <w:szCs w:val="24"/>
        </w:rPr>
        <w:t>Fire Protection District</w:t>
      </w:r>
      <w:r w:rsidR="00E96A88">
        <w:rPr>
          <w:rFonts w:ascii="Times New Roman" w:hAnsi="Times New Roman" w:cs="Times New Roman"/>
          <w:sz w:val="24"/>
          <w:szCs w:val="24"/>
        </w:rPr>
        <w:t>, a County fire protection district</w:t>
      </w:r>
      <w:r w:rsidRPr="00AE0E82" w:rsidR="00080D6E">
        <w:rPr>
          <w:rFonts w:ascii="Times New Roman" w:hAnsi="Times New Roman" w:cs="Times New Roman"/>
          <w:sz w:val="24"/>
          <w:szCs w:val="24"/>
        </w:rPr>
        <w:t xml:space="preserve"> (“District”)</w:t>
      </w:r>
      <w:r w:rsidRPr="00AE0E82" w:rsidR="006A30D8">
        <w:rPr>
          <w:rFonts w:ascii="Times New Roman" w:hAnsi="Times New Roman" w:cs="Times New Roman"/>
          <w:sz w:val="24"/>
          <w:szCs w:val="24"/>
        </w:rPr>
        <w:t xml:space="preserve">, </w:t>
      </w:r>
      <w:r w:rsidR="00F066BC">
        <w:rPr>
          <w:rFonts w:ascii="Times New Roman" w:hAnsi="Times New Roman" w:cs="Times New Roman"/>
          <w:sz w:val="24"/>
          <w:szCs w:val="24"/>
        </w:rPr>
        <w:t>is dated as of _______________, 202</w:t>
      </w:r>
      <w:r w:rsidR="000C6F8D">
        <w:rPr>
          <w:rFonts w:ascii="Times New Roman" w:hAnsi="Times New Roman" w:cs="Times New Roman"/>
          <w:sz w:val="24"/>
          <w:szCs w:val="24"/>
        </w:rPr>
        <w:t>4</w:t>
      </w:r>
      <w:bookmarkStart w:id="0" w:name="_GoBack"/>
      <w:bookmarkEnd w:id="0"/>
      <w:r w:rsidRPr="00AE0E82" w:rsidR="006A30D8">
        <w:rPr>
          <w:rFonts w:ascii="Times New Roman" w:hAnsi="Times New Roman" w:cs="Times New Roman"/>
          <w:sz w:val="24"/>
          <w:szCs w:val="24"/>
        </w:rPr>
        <w:t>:</w:t>
      </w:r>
    </w:p>
    <w:p w:rsidR="006A30D8" w:rsidRPr="001B0D32" w:rsidP="001B0D32" w14:paraId="17015DAF" w14:textId="4C232AF7">
      <w:pPr>
        <w:spacing w:after="240" w:line="240" w:lineRule="auto"/>
        <w:jc w:val="center"/>
        <w:rPr>
          <w:rFonts w:ascii="Times New Roman" w:hAnsi="Times New Roman" w:cs="Times New Roman"/>
          <w:b/>
          <w:bCs/>
          <w:sz w:val="24"/>
          <w:szCs w:val="24"/>
        </w:rPr>
      </w:pPr>
      <w:r w:rsidRPr="001B0D32">
        <w:rPr>
          <w:rFonts w:ascii="Times New Roman" w:hAnsi="Times New Roman" w:cs="Times New Roman"/>
          <w:b/>
          <w:bCs/>
          <w:sz w:val="24"/>
          <w:szCs w:val="24"/>
        </w:rPr>
        <w:t>RECITALS</w:t>
      </w:r>
    </w:p>
    <w:p w:rsidR="00E62E02" w:rsidRPr="00AE0E82" w:rsidP="001B0D32" w14:paraId="3B154C01" w14:textId="7E0F4502">
      <w:pPr>
        <w:spacing w:after="240" w:line="240" w:lineRule="auto"/>
        <w:ind w:firstLine="720"/>
        <w:jc w:val="both"/>
        <w:rPr>
          <w:rFonts w:ascii="Times New Roman" w:hAnsi="Times New Roman" w:cs="Times New Roman"/>
          <w:sz w:val="24"/>
          <w:szCs w:val="24"/>
        </w:rPr>
      </w:pPr>
      <w:r w:rsidRPr="001B0D32">
        <w:rPr>
          <w:rFonts w:ascii="Times New Roman" w:hAnsi="Times New Roman" w:cs="Times New Roman"/>
          <w:bCs/>
          <w:sz w:val="24"/>
          <w:szCs w:val="24"/>
        </w:rPr>
        <w:t xml:space="preserve">WHEREAS, </w:t>
      </w:r>
      <w:r w:rsidR="00E96A88">
        <w:rPr>
          <w:rFonts w:ascii="Times New Roman" w:hAnsi="Times New Roman" w:cs="Times New Roman"/>
          <w:bCs/>
          <w:sz w:val="24"/>
          <w:szCs w:val="24"/>
        </w:rPr>
        <w:t xml:space="preserve">in 2009, the </w:t>
      </w:r>
      <w:r w:rsidR="00AE0E82">
        <w:rPr>
          <w:rFonts w:ascii="Times New Roman" w:hAnsi="Times New Roman" w:cs="Times New Roman"/>
          <w:sz w:val="24"/>
          <w:szCs w:val="24"/>
        </w:rPr>
        <w:t>City</w:t>
      </w:r>
      <w:r w:rsidRPr="00AE0E82" w:rsidR="00D529CB">
        <w:rPr>
          <w:rFonts w:ascii="Times New Roman" w:hAnsi="Times New Roman" w:cs="Times New Roman"/>
          <w:sz w:val="24"/>
          <w:szCs w:val="24"/>
        </w:rPr>
        <w:t xml:space="preserve"> and </w:t>
      </w:r>
      <w:r w:rsidR="00E96A88">
        <w:rPr>
          <w:rFonts w:ascii="Times New Roman" w:hAnsi="Times New Roman" w:cs="Times New Roman"/>
          <w:sz w:val="24"/>
          <w:szCs w:val="24"/>
        </w:rPr>
        <w:t xml:space="preserve">the </w:t>
      </w:r>
      <w:r w:rsidRPr="00AE0E82" w:rsidR="00080D6E">
        <w:rPr>
          <w:rFonts w:ascii="Times New Roman" w:hAnsi="Times New Roman" w:cs="Times New Roman"/>
          <w:sz w:val="24"/>
          <w:szCs w:val="24"/>
        </w:rPr>
        <w:t>District</w:t>
      </w:r>
      <w:r w:rsidRPr="00AE0E82" w:rsidR="00D529CB">
        <w:rPr>
          <w:rFonts w:ascii="Times New Roman" w:hAnsi="Times New Roman" w:cs="Times New Roman"/>
          <w:sz w:val="24"/>
          <w:szCs w:val="24"/>
        </w:rPr>
        <w:t xml:space="preserve"> </w:t>
      </w:r>
      <w:r w:rsidR="00E96A88">
        <w:rPr>
          <w:rFonts w:ascii="Times New Roman" w:hAnsi="Times New Roman" w:cs="Times New Roman"/>
          <w:sz w:val="24"/>
          <w:szCs w:val="24"/>
        </w:rPr>
        <w:t>(</w:t>
      </w:r>
      <w:r w:rsidRPr="00AE0E82">
        <w:rPr>
          <w:rFonts w:ascii="Times New Roman" w:hAnsi="Times New Roman" w:cs="Times New Roman"/>
          <w:sz w:val="24"/>
          <w:szCs w:val="24"/>
        </w:rPr>
        <w:t xml:space="preserve">the “Parties”) </w:t>
      </w:r>
      <w:r w:rsidR="00E96A88">
        <w:rPr>
          <w:rFonts w:ascii="Times New Roman" w:hAnsi="Times New Roman" w:cs="Times New Roman"/>
          <w:sz w:val="24"/>
          <w:szCs w:val="24"/>
        </w:rPr>
        <w:t xml:space="preserve">entered into </w:t>
      </w:r>
      <w:r w:rsidR="00F066BC">
        <w:rPr>
          <w:rFonts w:ascii="Times New Roman" w:hAnsi="Times New Roman" w:cs="Times New Roman"/>
          <w:sz w:val="24"/>
          <w:szCs w:val="24"/>
        </w:rPr>
        <w:t xml:space="preserve">an </w:t>
      </w:r>
      <w:r w:rsidRPr="00AE0E82">
        <w:rPr>
          <w:rFonts w:ascii="Times New Roman" w:hAnsi="Times New Roman" w:cs="Times New Roman"/>
          <w:sz w:val="24"/>
          <w:szCs w:val="24"/>
        </w:rPr>
        <w:t>Agreement</w:t>
      </w:r>
      <w:r w:rsidRPr="00AE0E82" w:rsidR="00D529CB">
        <w:rPr>
          <w:rFonts w:ascii="Times New Roman" w:hAnsi="Times New Roman" w:cs="Times New Roman"/>
          <w:sz w:val="24"/>
          <w:szCs w:val="24"/>
        </w:rPr>
        <w:t xml:space="preserve"> </w:t>
      </w:r>
      <w:r w:rsidR="00AE0E82">
        <w:rPr>
          <w:rFonts w:ascii="Times New Roman" w:hAnsi="Times New Roman" w:cs="Times New Roman"/>
          <w:sz w:val="24"/>
          <w:szCs w:val="24"/>
        </w:rPr>
        <w:t>(the “Agreement”)</w:t>
      </w:r>
      <w:r w:rsidRPr="00AE0E82" w:rsidR="00D16196">
        <w:rPr>
          <w:rFonts w:ascii="Times New Roman" w:hAnsi="Times New Roman" w:cs="Times New Roman"/>
          <w:sz w:val="24"/>
          <w:szCs w:val="24"/>
        </w:rPr>
        <w:t xml:space="preserve">, </w:t>
      </w:r>
      <w:r w:rsidR="00E96A88">
        <w:rPr>
          <w:rFonts w:ascii="Times New Roman" w:hAnsi="Times New Roman" w:cs="Times New Roman"/>
          <w:sz w:val="24"/>
          <w:szCs w:val="24"/>
        </w:rPr>
        <w:t>pursuant to which the City agreed to provide</w:t>
      </w:r>
      <w:r w:rsidR="00AE0E82">
        <w:rPr>
          <w:rFonts w:ascii="Times New Roman" w:hAnsi="Times New Roman" w:cs="Times New Roman"/>
          <w:sz w:val="24"/>
          <w:szCs w:val="24"/>
        </w:rPr>
        <w:t xml:space="preserve"> fire protection and prevention services</w:t>
      </w:r>
      <w:r w:rsidR="00E96A88">
        <w:rPr>
          <w:rFonts w:ascii="Times New Roman" w:hAnsi="Times New Roman" w:cs="Times New Roman"/>
          <w:sz w:val="24"/>
          <w:szCs w:val="24"/>
        </w:rPr>
        <w:t>, rescue services, emergency medical services,</w:t>
      </w:r>
      <w:r w:rsidR="00AE0E82">
        <w:rPr>
          <w:rFonts w:ascii="Times New Roman" w:hAnsi="Times New Roman" w:cs="Times New Roman"/>
          <w:sz w:val="24"/>
          <w:szCs w:val="24"/>
        </w:rPr>
        <w:t xml:space="preserve"> and other emergency</w:t>
      </w:r>
      <w:r w:rsidR="00E96A88">
        <w:rPr>
          <w:rFonts w:ascii="Times New Roman" w:hAnsi="Times New Roman" w:cs="Times New Roman"/>
          <w:sz w:val="24"/>
          <w:szCs w:val="24"/>
        </w:rPr>
        <w:t xml:space="preserve"> and related</w:t>
      </w:r>
      <w:r w:rsidR="00AE0E82">
        <w:rPr>
          <w:rFonts w:ascii="Times New Roman" w:hAnsi="Times New Roman" w:cs="Times New Roman"/>
          <w:sz w:val="24"/>
          <w:szCs w:val="24"/>
        </w:rPr>
        <w:t xml:space="preserve"> services within District’s territorial boundaries; </w:t>
      </w:r>
      <w:r w:rsidRPr="00AE0E82">
        <w:rPr>
          <w:rFonts w:ascii="Times New Roman" w:hAnsi="Times New Roman" w:cs="Times New Roman"/>
          <w:sz w:val="24"/>
          <w:szCs w:val="24"/>
        </w:rPr>
        <w:t>and</w:t>
      </w:r>
    </w:p>
    <w:p w:rsidR="0023591F" w:rsidP="001B0D32" w14:paraId="3C770223" w14:textId="03489163">
      <w:pPr>
        <w:spacing w:after="240" w:line="240" w:lineRule="auto"/>
        <w:ind w:firstLine="720"/>
        <w:jc w:val="both"/>
        <w:rPr>
          <w:rFonts w:ascii="Times New Roman" w:hAnsi="Times New Roman" w:cs="Times New Roman"/>
          <w:sz w:val="24"/>
          <w:szCs w:val="24"/>
        </w:rPr>
      </w:pPr>
      <w:r w:rsidRPr="001B0D32">
        <w:rPr>
          <w:rFonts w:ascii="Times New Roman" w:hAnsi="Times New Roman" w:cs="Times New Roman"/>
          <w:bCs/>
          <w:sz w:val="24"/>
          <w:szCs w:val="24"/>
        </w:rPr>
        <w:t xml:space="preserve">WHEREAS, </w:t>
      </w:r>
      <w:r w:rsidRPr="001B0D32">
        <w:rPr>
          <w:rFonts w:ascii="Times New Roman" w:hAnsi="Times New Roman" w:cs="Times New Roman"/>
          <w:sz w:val="24"/>
          <w:szCs w:val="24"/>
        </w:rPr>
        <w:t>t</w:t>
      </w:r>
      <w:r w:rsidRPr="00AE0E82" w:rsidR="00D529CB">
        <w:rPr>
          <w:rFonts w:ascii="Times New Roman" w:hAnsi="Times New Roman" w:cs="Times New Roman"/>
          <w:sz w:val="24"/>
          <w:szCs w:val="24"/>
        </w:rPr>
        <w:t xml:space="preserve">he </w:t>
      </w:r>
      <w:r w:rsidR="00AE0E82">
        <w:rPr>
          <w:rFonts w:ascii="Times New Roman" w:hAnsi="Times New Roman" w:cs="Times New Roman"/>
          <w:sz w:val="24"/>
          <w:szCs w:val="24"/>
        </w:rPr>
        <w:t>Agreement obligates the District to annually pay the City for the cost of services provided</w:t>
      </w:r>
      <w:r>
        <w:rPr>
          <w:rFonts w:ascii="Times New Roman" w:hAnsi="Times New Roman" w:cs="Times New Roman"/>
          <w:sz w:val="24"/>
          <w:szCs w:val="24"/>
        </w:rPr>
        <w:t>;</w:t>
      </w:r>
      <w:r w:rsidR="009C33B7">
        <w:rPr>
          <w:rFonts w:ascii="Times New Roman" w:hAnsi="Times New Roman" w:cs="Times New Roman"/>
          <w:sz w:val="24"/>
          <w:szCs w:val="24"/>
        </w:rPr>
        <w:t xml:space="preserve"> and</w:t>
      </w:r>
    </w:p>
    <w:p w:rsidR="0023591F" w:rsidP="001B0D32" w14:paraId="118497D0" w14:textId="3E4C06E4">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the City is required to deliver to the District a statement b</w:t>
      </w:r>
      <w:r w:rsidR="00550357">
        <w:rPr>
          <w:rFonts w:ascii="Times New Roman" w:hAnsi="Times New Roman" w:cs="Times New Roman"/>
          <w:sz w:val="24"/>
          <w:szCs w:val="24"/>
        </w:rPr>
        <w:t>y</w:t>
      </w:r>
      <w:r>
        <w:rPr>
          <w:rFonts w:ascii="Times New Roman" w:hAnsi="Times New Roman" w:cs="Times New Roman"/>
          <w:sz w:val="24"/>
          <w:szCs w:val="24"/>
        </w:rPr>
        <w:t xml:space="preserve"> February 1 of each year setting forth the cost of the service based upon the data from the previous fiscal year;</w:t>
      </w:r>
      <w:r w:rsidR="001B0D32">
        <w:rPr>
          <w:rFonts w:ascii="Times New Roman" w:hAnsi="Times New Roman" w:cs="Times New Roman"/>
          <w:sz w:val="24"/>
          <w:szCs w:val="24"/>
        </w:rPr>
        <w:t xml:space="preserve"> and</w:t>
      </w:r>
    </w:p>
    <w:p w:rsidR="001B0D32" w:rsidRPr="001B0D32" w:rsidP="001B0D32" w14:paraId="3442C0C6" w14:textId="77777777">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by February 1 of each year, the City’s previous fiscal year end data may not be finalized, so the C</w:t>
      </w:r>
      <w:r w:rsidR="00AE0E82">
        <w:rPr>
          <w:rFonts w:ascii="Times New Roman" w:hAnsi="Times New Roman" w:cs="Times New Roman"/>
          <w:sz w:val="24"/>
          <w:szCs w:val="24"/>
        </w:rPr>
        <w:t xml:space="preserve">ity and District </w:t>
      </w:r>
      <w:r>
        <w:rPr>
          <w:rFonts w:ascii="Times New Roman" w:hAnsi="Times New Roman" w:cs="Times New Roman"/>
          <w:sz w:val="24"/>
          <w:szCs w:val="24"/>
        </w:rPr>
        <w:t>desire</w:t>
      </w:r>
      <w:r w:rsidR="00AE0E82">
        <w:rPr>
          <w:rFonts w:ascii="Times New Roman" w:hAnsi="Times New Roman" w:cs="Times New Roman"/>
          <w:sz w:val="24"/>
          <w:szCs w:val="24"/>
        </w:rPr>
        <w:t xml:space="preserve"> to </w:t>
      </w:r>
      <w:r>
        <w:rPr>
          <w:rFonts w:ascii="Times New Roman" w:hAnsi="Times New Roman" w:cs="Times New Roman"/>
          <w:sz w:val="24"/>
          <w:szCs w:val="24"/>
        </w:rPr>
        <w:t>amend</w:t>
      </w:r>
      <w:r w:rsidR="00AE0E82">
        <w:rPr>
          <w:rFonts w:ascii="Times New Roman" w:hAnsi="Times New Roman" w:cs="Times New Roman"/>
          <w:sz w:val="24"/>
          <w:szCs w:val="24"/>
        </w:rPr>
        <w:t xml:space="preserve"> the Agreement to improve the accuracy of the City’s annual </w:t>
      </w:r>
      <w:r w:rsidR="00660461">
        <w:rPr>
          <w:rFonts w:ascii="Times New Roman" w:hAnsi="Times New Roman" w:cs="Times New Roman"/>
          <w:sz w:val="24"/>
          <w:szCs w:val="24"/>
        </w:rPr>
        <w:t xml:space="preserve">statement </w:t>
      </w:r>
      <w:r w:rsidR="00AE0E82">
        <w:rPr>
          <w:rFonts w:ascii="Times New Roman" w:hAnsi="Times New Roman" w:cs="Times New Roman"/>
          <w:sz w:val="24"/>
          <w:szCs w:val="24"/>
        </w:rPr>
        <w:t xml:space="preserve">of service costs by using the year-end closeout from two </w:t>
      </w:r>
      <w:r w:rsidR="00E96A88">
        <w:rPr>
          <w:rFonts w:ascii="Times New Roman" w:hAnsi="Times New Roman" w:cs="Times New Roman"/>
          <w:sz w:val="24"/>
          <w:szCs w:val="24"/>
        </w:rPr>
        <w:t xml:space="preserve">fiscal </w:t>
      </w:r>
      <w:r w:rsidR="00AE0E82">
        <w:rPr>
          <w:rFonts w:ascii="Times New Roman" w:hAnsi="Times New Roman" w:cs="Times New Roman"/>
          <w:sz w:val="24"/>
          <w:szCs w:val="24"/>
        </w:rPr>
        <w:t xml:space="preserve">years prior in calculating the </w:t>
      </w:r>
      <w:r w:rsidRPr="001B0D32" w:rsidR="00AE0E82">
        <w:rPr>
          <w:rFonts w:ascii="Times New Roman" w:hAnsi="Times New Roman" w:cs="Times New Roman"/>
          <w:sz w:val="24"/>
          <w:szCs w:val="24"/>
        </w:rPr>
        <w:t xml:space="preserve">District’s cost share, rather than using costs from the City fiscal year immediately prior to the </w:t>
      </w:r>
      <w:r w:rsidRPr="001B0D32" w:rsidR="00660461">
        <w:rPr>
          <w:rFonts w:ascii="Times New Roman" w:hAnsi="Times New Roman" w:cs="Times New Roman"/>
          <w:sz w:val="24"/>
          <w:szCs w:val="24"/>
        </w:rPr>
        <w:t>statement</w:t>
      </w:r>
      <w:r w:rsidRPr="001B0D32" w:rsidR="00080D6E">
        <w:rPr>
          <w:rFonts w:ascii="Times New Roman" w:hAnsi="Times New Roman" w:cs="Times New Roman"/>
          <w:sz w:val="24"/>
          <w:szCs w:val="24"/>
        </w:rPr>
        <w:t>;</w:t>
      </w:r>
    </w:p>
    <w:p w:rsidR="00E62E02" w:rsidRPr="00AE0E82" w:rsidP="001B0D32" w14:paraId="68B2B67E" w14:textId="63FB5F8C">
      <w:pPr>
        <w:spacing w:after="240" w:line="240" w:lineRule="auto"/>
        <w:ind w:firstLine="720"/>
        <w:jc w:val="both"/>
        <w:rPr>
          <w:rFonts w:ascii="Times New Roman" w:hAnsi="Times New Roman" w:cs="Times New Roman"/>
          <w:sz w:val="24"/>
          <w:szCs w:val="24"/>
        </w:rPr>
      </w:pPr>
      <w:r w:rsidRPr="001B0D32">
        <w:rPr>
          <w:rFonts w:ascii="Times New Roman" w:hAnsi="Times New Roman" w:cs="Times New Roman"/>
          <w:bCs/>
          <w:sz w:val="24"/>
          <w:szCs w:val="24"/>
        </w:rPr>
        <w:t xml:space="preserve">NOW, THEREFORE, </w:t>
      </w:r>
      <w:r w:rsidRPr="001B0D32">
        <w:rPr>
          <w:rFonts w:ascii="Times New Roman" w:hAnsi="Times New Roman" w:cs="Times New Roman"/>
          <w:sz w:val="24"/>
          <w:szCs w:val="24"/>
        </w:rPr>
        <w:t>for good and valuable consideration the Parties hereby agree as follows:</w:t>
      </w:r>
    </w:p>
    <w:p w:rsidR="006A30D8" w:rsidRPr="00AE0E82" w:rsidP="00D142AC" w14:paraId="7553053A" w14:textId="39674ADC">
      <w:pPr>
        <w:spacing w:after="240" w:line="240" w:lineRule="auto"/>
        <w:jc w:val="center"/>
        <w:rPr>
          <w:rFonts w:ascii="Times New Roman" w:hAnsi="Times New Roman" w:cs="Times New Roman"/>
          <w:b/>
          <w:bCs/>
          <w:sz w:val="24"/>
          <w:szCs w:val="24"/>
        </w:rPr>
      </w:pPr>
      <w:r w:rsidRPr="00AE0E82">
        <w:rPr>
          <w:rFonts w:ascii="Times New Roman" w:hAnsi="Times New Roman" w:cs="Times New Roman"/>
          <w:b/>
          <w:bCs/>
          <w:sz w:val="24"/>
          <w:szCs w:val="24"/>
        </w:rPr>
        <w:t>AGREEMENT</w:t>
      </w:r>
    </w:p>
    <w:p w:rsidR="00D529CB" w:rsidP="001B0D32" w14:paraId="11A4A9F0" w14:textId="42E40C31">
      <w:pPr>
        <w:spacing w:after="240" w:line="240" w:lineRule="auto"/>
        <w:jc w:val="both"/>
        <w:rPr>
          <w:rFonts w:ascii="Times New Roman" w:hAnsi="Times New Roman" w:cs="Times New Roman"/>
          <w:sz w:val="24"/>
          <w:szCs w:val="24"/>
        </w:rPr>
      </w:pPr>
      <w:r w:rsidRPr="00AE0E82">
        <w:rPr>
          <w:rFonts w:ascii="Times New Roman" w:hAnsi="Times New Roman" w:cs="Times New Roman"/>
          <w:sz w:val="24"/>
          <w:szCs w:val="24"/>
        </w:rPr>
        <w:tab/>
      </w:r>
      <w:r w:rsidRPr="00AE0E82">
        <w:rPr>
          <w:rFonts w:ascii="Times New Roman" w:hAnsi="Times New Roman" w:cs="Times New Roman"/>
          <w:b/>
          <w:bCs/>
          <w:sz w:val="24"/>
          <w:szCs w:val="24"/>
        </w:rPr>
        <w:t>1.</w:t>
      </w:r>
      <w:r w:rsidRPr="00AE0E82">
        <w:rPr>
          <w:rFonts w:ascii="Times New Roman" w:hAnsi="Times New Roman" w:cs="Times New Roman"/>
          <w:b/>
          <w:bCs/>
          <w:sz w:val="24"/>
          <w:szCs w:val="24"/>
        </w:rPr>
        <w:tab/>
      </w:r>
      <w:r w:rsidRPr="00D142AC" w:rsidR="00660461">
        <w:rPr>
          <w:rFonts w:ascii="Times New Roman" w:hAnsi="Times New Roman" w:cs="Times New Roman"/>
          <w:b/>
          <w:bCs/>
          <w:sz w:val="24"/>
          <w:szCs w:val="24"/>
          <w:u w:val="single"/>
        </w:rPr>
        <w:t>Revision to</w:t>
      </w:r>
      <w:r w:rsidRPr="00D142AC" w:rsidR="0076405D">
        <w:rPr>
          <w:rFonts w:ascii="Times New Roman" w:hAnsi="Times New Roman" w:cs="Times New Roman"/>
          <w:b/>
          <w:bCs/>
          <w:sz w:val="24"/>
          <w:szCs w:val="24"/>
          <w:u w:val="single"/>
        </w:rPr>
        <w:t xml:space="preserve"> Section </w:t>
      </w:r>
      <w:r w:rsidRPr="00D142AC" w:rsidR="00660461">
        <w:rPr>
          <w:rFonts w:ascii="Times New Roman" w:hAnsi="Times New Roman" w:cs="Times New Roman"/>
          <w:b/>
          <w:bCs/>
          <w:sz w:val="24"/>
          <w:szCs w:val="24"/>
          <w:u w:val="single"/>
        </w:rPr>
        <w:t>6</w:t>
      </w:r>
      <w:r w:rsidRPr="00D142AC" w:rsidR="0076405D">
        <w:rPr>
          <w:rFonts w:ascii="Times New Roman" w:hAnsi="Times New Roman" w:cs="Times New Roman"/>
          <w:b/>
          <w:bCs/>
          <w:sz w:val="24"/>
          <w:szCs w:val="24"/>
          <w:u w:val="single"/>
        </w:rPr>
        <w:t xml:space="preserve"> (</w:t>
      </w:r>
      <w:r w:rsidRPr="00D142AC" w:rsidR="00660461">
        <w:rPr>
          <w:rFonts w:ascii="Times New Roman" w:hAnsi="Times New Roman" w:cs="Times New Roman"/>
          <w:b/>
          <w:bCs/>
          <w:sz w:val="24"/>
          <w:szCs w:val="24"/>
          <w:u w:val="single"/>
        </w:rPr>
        <w:t>District Annual Payment</w:t>
      </w:r>
      <w:r w:rsidRPr="00D142AC" w:rsidR="0076405D">
        <w:rPr>
          <w:rFonts w:ascii="Times New Roman" w:hAnsi="Times New Roman" w:cs="Times New Roman"/>
          <w:b/>
          <w:bCs/>
          <w:sz w:val="24"/>
          <w:szCs w:val="24"/>
          <w:u w:val="single"/>
        </w:rPr>
        <w:t>)</w:t>
      </w:r>
      <w:r w:rsidRPr="00AE0E82" w:rsidR="00F469BB">
        <w:rPr>
          <w:rFonts w:ascii="Times New Roman" w:hAnsi="Times New Roman" w:cs="Times New Roman"/>
          <w:b/>
          <w:bCs/>
          <w:sz w:val="24"/>
          <w:szCs w:val="24"/>
        </w:rPr>
        <w:t>.</w:t>
      </w:r>
      <w:r w:rsidRPr="00AE0E82" w:rsidR="00F469BB">
        <w:rPr>
          <w:rFonts w:ascii="Times New Roman" w:hAnsi="Times New Roman" w:cs="Times New Roman"/>
          <w:sz w:val="24"/>
          <w:szCs w:val="24"/>
        </w:rPr>
        <w:t xml:space="preserve">  </w:t>
      </w:r>
      <w:r w:rsidR="00660461">
        <w:rPr>
          <w:rFonts w:ascii="Times New Roman" w:hAnsi="Times New Roman" w:cs="Times New Roman"/>
          <w:sz w:val="24"/>
          <w:szCs w:val="24"/>
        </w:rPr>
        <w:t xml:space="preserve">The first sentence of subsection a) of Section 6 of the Agreement </w:t>
      </w:r>
      <w:r w:rsidR="00872BDE">
        <w:rPr>
          <w:rFonts w:ascii="Times New Roman" w:hAnsi="Times New Roman" w:cs="Times New Roman"/>
          <w:sz w:val="24"/>
          <w:szCs w:val="24"/>
        </w:rPr>
        <w:t>shall be amended and restated</w:t>
      </w:r>
      <w:r w:rsidR="00660461">
        <w:rPr>
          <w:rFonts w:ascii="Times New Roman" w:hAnsi="Times New Roman" w:cs="Times New Roman"/>
          <w:sz w:val="24"/>
          <w:szCs w:val="24"/>
        </w:rPr>
        <w:t xml:space="preserve"> to read as follows:</w:t>
      </w:r>
      <w:r w:rsidRPr="00AE0E82">
        <w:rPr>
          <w:rFonts w:ascii="Times New Roman" w:hAnsi="Times New Roman" w:cs="Times New Roman"/>
          <w:sz w:val="24"/>
          <w:szCs w:val="24"/>
        </w:rPr>
        <w:t xml:space="preserve"> </w:t>
      </w:r>
    </w:p>
    <w:p w:rsidR="00660461" w:rsidP="001B0D32" w14:paraId="18F52A06" w14:textId="4D2BAFAB">
      <w:p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w:t>
      </w:r>
      <w:r w:rsidRPr="00660461">
        <w:rPr>
          <w:rFonts w:ascii="Times New Roman" w:hAnsi="Times New Roman" w:cs="Times New Roman"/>
          <w:sz w:val="24"/>
          <w:szCs w:val="24"/>
        </w:rPr>
        <w:t xml:space="preserve">)  </w:t>
      </w:r>
      <w:r w:rsidRPr="00660461">
        <w:rPr>
          <w:rFonts w:ascii="Times New Roman" w:hAnsi="Times New Roman" w:cs="Times New Roman"/>
          <w:sz w:val="24"/>
          <w:szCs w:val="24"/>
          <w:u w:val="single"/>
        </w:rPr>
        <w:t>Cost of Service</w:t>
      </w:r>
      <w:r w:rsidRPr="00660461">
        <w:rPr>
          <w:rFonts w:ascii="Times New Roman" w:hAnsi="Times New Roman" w:cs="Times New Roman"/>
          <w:sz w:val="24"/>
          <w:szCs w:val="24"/>
        </w:rPr>
        <w:t xml:space="preserve">. </w:t>
      </w:r>
      <w:r>
        <w:rPr>
          <w:rFonts w:ascii="Times New Roman" w:hAnsi="Times New Roman" w:cs="Times New Roman"/>
          <w:sz w:val="24"/>
          <w:szCs w:val="24"/>
        </w:rPr>
        <w:t>The cost of s</w:t>
      </w:r>
      <w:r>
        <w:rPr>
          <w:rFonts w:ascii="Times New Roman" w:hAnsi="Times New Roman" w:cs="Times New Roman"/>
          <w:sz w:val="24"/>
          <w:szCs w:val="24"/>
        </w:rPr>
        <w:t xml:space="preserve">ervice for each year of this Agreement shall be that proportion of the cost of fire service for the entire area serviced by City during the closed fiscal year two years prior to the date of the statement </w:t>
      </w:r>
      <w:r>
        <w:rPr>
          <w:rFonts w:ascii="Times New Roman" w:hAnsi="Times New Roman" w:cs="Times New Roman"/>
          <w:sz w:val="24"/>
          <w:szCs w:val="24"/>
        </w:rPr>
        <w:t xml:space="preserve">required pursuant to paragraph b) of this Section 6, </w:t>
      </w:r>
      <w:r>
        <w:rPr>
          <w:rFonts w:ascii="Times New Roman" w:hAnsi="Times New Roman" w:cs="Times New Roman"/>
          <w:sz w:val="24"/>
          <w:szCs w:val="24"/>
        </w:rPr>
        <w:t xml:space="preserve">less the revenue received by City for providing service to </w:t>
      </w:r>
      <w:r>
        <w:rPr>
          <w:rFonts w:ascii="Times New Roman" w:hAnsi="Times New Roman" w:cs="Times New Roman"/>
          <w:sz w:val="24"/>
          <w:szCs w:val="24"/>
        </w:rPr>
        <w:t>Springlake</w:t>
      </w:r>
      <w:r>
        <w:rPr>
          <w:rFonts w:ascii="Times New Roman" w:hAnsi="Times New Roman" w:cs="Times New Roman"/>
          <w:sz w:val="24"/>
          <w:szCs w:val="24"/>
        </w:rPr>
        <w:t xml:space="preserve"> Rural Fire District Area “B” and No Man’s Land Fire Protection District, that the assessed valuation of the District, then lying outside the boundaries of the City, bears to the assessed valuation of the City and the District.</w:t>
      </w:r>
      <w:r>
        <w:rPr>
          <w:rFonts w:ascii="Times New Roman" w:hAnsi="Times New Roman" w:cs="Times New Roman"/>
          <w:sz w:val="24"/>
          <w:szCs w:val="24"/>
        </w:rPr>
        <w:t>”</w:t>
      </w:r>
    </w:p>
    <w:p w:rsidR="00660461" w:rsidRPr="00660461" w:rsidP="001B0D32" w14:paraId="33FF3128" w14:textId="13365E4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remaining language of Section 6, including subsection a), </w:t>
      </w:r>
      <w:r w:rsidR="00B525F4">
        <w:rPr>
          <w:rFonts w:ascii="Times New Roman" w:hAnsi="Times New Roman" w:cs="Times New Roman"/>
          <w:sz w:val="24"/>
          <w:szCs w:val="24"/>
        </w:rPr>
        <w:t>is unaffected by this amendment.</w:t>
      </w:r>
    </w:p>
    <w:p w:rsidR="00FE3C6D" w:rsidRPr="00AE0E82" w:rsidP="001B0D32" w14:paraId="1C2CED02" w14:textId="1E96684A">
      <w:pPr>
        <w:spacing w:after="240" w:line="240" w:lineRule="auto"/>
        <w:ind w:firstLine="720"/>
        <w:jc w:val="both"/>
        <w:rPr>
          <w:rFonts w:ascii="Times New Roman" w:hAnsi="Times New Roman" w:cs="Times New Roman"/>
          <w:sz w:val="24"/>
          <w:szCs w:val="24"/>
        </w:rPr>
      </w:pPr>
      <w:r w:rsidRPr="00AE0E82">
        <w:rPr>
          <w:rFonts w:ascii="Times New Roman" w:hAnsi="Times New Roman" w:cs="Times New Roman"/>
          <w:b/>
          <w:bCs/>
          <w:sz w:val="24"/>
          <w:szCs w:val="24"/>
        </w:rPr>
        <w:t>2.</w:t>
      </w:r>
      <w:r w:rsidRPr="00AE0E82">
        <w:rPr>
          <w:rFonts w:ascii="Times New Roman" w:hAnsi="Times New Roman" w:cs="Times New Roman"/>
          <w:b/>
          <w:bCs/>
          <w:sz w:val="24"/>
          <w:szCs w:val="24"/>
        </w:rPr>
        <w:tab/>
      </w:r>
      <w:r w:rsidRPr="00AE0E82">
        <w:rPr>
          <w:rFonts w:ascii="Times New Roman" w:hAnsi="Times New Roman" w:cs="Times New Roman"/>
          <w:b/>
          <w:bCs/>
          <w:sz w:val="24"/>
          <w:szCs w:val="24"/>
          <w:u w:val="single"/>
        </w:rPr>
        <w:t>Effect on Agreement</w:t>
      </w:r>
      <w:r w:rsidRPr="00AE0E82">
        <w:rPr>
          <w:rFonts w:ascii="Times New Roman" w:hAnsi="Times New Roman" w:cs="Times New Roman"/>
          <w:b/>
          <w:bCs/>
          <w:sz w:val="24"/>
          <w:szCs w:val="24"/>
        </w:rPr>
        <w:t xml:space="preserve">.  </w:t>
      </w:r>
      <w:r w:rsidRPr="00AE0E82">
        <w:rPr>
          <w:rFonts w:ascii="Times New Roman" w:hAnsi="Times New Roman" w:cs="Times New Roman"/>
          <w:sz w:val="24"/>
          <w:szCs w:val="24"/>
        </w:rPr>
        <w:t xml:space="preserve">Except as expressly set forth above, nothing in this </w:t>
      </w:r>
      <w:r w:rsidR="00660461">
        <w:rPr>
          <w:rFonts w:ascii="Times New Roman" w:hAnsi="Times New Roman" w:cs="Times New Roman"/>
          <w:sz w:val="24"/>
          <w:szCs w:val="24"/>
        </w:rPr>
        <w:t>First</w:t>
      </w:r>
      <w:r w:rsidRPr="00AE0E82">
        <w:rPr>
          <w:rFonts w:ascii="Times New Roman" w:hAnsi="Times New Roman" w:cs="Times New Roman"/>
          <w:sz w:val="24"/>
          <w:szCs w:val="24"/>
        </w:rPr>
        <w:t xml:space="preserve"> Amendment amends or otherwise modifies any provision of the</w:t>
      </w:r>
      <w:r w:rsidR="00660461">
        <w:rPr>
          <w:rFonts w:ascii="Times New Roman" w:hAnsi="Times New Roman" w:cs="Times New Roman"/>
          <w:sz w:val="24"/>
          <w:szCs w:val="24"/>
        </w:rPr>
        <w:t xml:space="preserve"> Agreement</w:t>
      </w:r>
      <w:r w:rsidRPr="00AE0E82" w:rsidR="0093602E">
        <w:rPr>
          <w:rFonts w:ascii="Times New Roman" w:hAnsi="Times New Roman" w:cs="Times New Roman"/>
          <w:sz w:val="24"/>
          <w:szCs w:val="24"/>
        </w:rPr>
        <w:t xml:space="preserve">, </w:t>
      </w:r>
      <w:r w:rsidRPr="00AE0E82">
        <w:rPr>
          <w:rFonts w:ascii="Times New Roman" w:hAnsi="Times New Roman" w:cs="Times New Roman"/>
          <w:sz w:val="24"/>
          <w:szCs w:val="24"/>
        </w:rPr>
        <w:t>which shall remain in full force and effect.</w:t>
      </w:r>
    </w:p>
    <w:p w:rsidR="00FE3C6D" w:rsidP="001B0D32" w14:paraId="7BEDBFE8" w14:textId="7DFCBD43">
      <w:pPr>
        <w:spacing w:after="240" w:line="240" w:lineRule="auto"/>
        <w:ind w:firstLine="720"/>
        <w:jc w:val="both"/>
        <w:rPr>
          <w:rFonts w:ascii="Times New Roman" w:hAnsi="Times New Roman" w:cs="Times New Roman"/>
          <w:sz w:val="24"/>
          <w:szCs w:val="24"/>
        </w:rPr>
      </w:pPr>
      <w:r w:rsidRPr="00AE0E82">
        <w:rPr>
          <w:rFonts w:ascii="Times New Roman" w:hAnsi="Times New Roman" w:cs="Times New Roman"/>
          <w:b/>
          <w:bCs/>
          <w:sz w:val="24"/>
          <w:szCs w:val="24"/>
        </w:rPr>
        <w:t xml:space="preserve">IN WITNESS WHEREOF, </w:t>
      </w:r>
      <w:r w:rsidRPr="00AE0E82">
        <w:rPr>
          <w:rFonts w:ascii="Times New Roman" w:hAnsi="Times New Roman" w:cs="Times New Roman"/>
          <w:sz w:val="24"/>
          <w:szCs w:val="24"/>
        </w:rPr>
        <w:t>the parties have executed this First Amendment as of the day and year first written above.</w:t>
      </w:r>
    </w:p>
    <w:p w:rsidR="00B40240" w:rsidRPr="00AE0E82" w:rsidP="001B0D32" w14:paraId="63F5A18F" w14:textId="77777777">
      <w:pPr>
        <w:spacing w:after="240" w:line="240" w:lineRule="auto"/>
        <w:ind w:firstLine="720"/>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2"/>
        <w:gridCol w:w="4243"/>
      </w:tblGrid>
      <w:tr w14:paraId="068F1F42" w14:textId="77777777" w:rsidTr="005276ED">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02" w:type="dxa"/>
          </w:tcPr>
          <w:p w:rsidR="005276ED" w:rsidP="00FE3C6D" w14:paraId="27C7182F" w14:textId="77777777">
            <w:pPr>
              <w:rPr>
                <w:rFonts w:ascii="Times New Roman" w:hAnsi="Times New Roman" w:cs="Times New Roman"/>
                <w:sz w:val="24"/>
                <w:szCs w:val="24"/>
              </w:rPr>
            </w:pPr>
            <w:r>
              <w:rPr>
                <w:rFonts w:ascii="Times New Roman" w:hAnsi="Times New Roman" w:cs="Times New Roman"/>
                <w:sz w:val="24"/>
                <w:szCs w:val="24"/>
              </w:rPr>
              <w:t>EAST DAVIS FIRE PROTECTION DISTRICT</w:t>
            </w:r>
          </w:p>
          <w:p w:rsidR="005276ED" w:rsidP="00FE3C6D" w14:paraId="64105C77" w14:textId="77777777">
            <w:pPr>
              <w:rPr>
                <w:rFonts w:ascii="Times New Roman" w:hAnsi="Times New Roman" w:cs="Times New Roman"/>
                <w:sz w:val="24"/>
                <w:szCs w:val="24"/>
              </w:rPr>
            </w:pPr>
          </w:p>
          <w:p w:rsidR="005276ED" w:rsidRPr="00AE0E82" w:rsidP="005276ED" w14:paraId="50554895" w14:textId="77777777">
            <w:pPr>
              <w:rPr>
                <w:rFonts w:ascii="Times New Roman" w:hAnsi="Times New Roman" w:cs="Times New Roman"/>
                <w:sz w:val="24"/>
                <w:szCs w:val="24"/>
              </w:rPr>
            </w:pPr>
          </w:p>
          <w:p w:rsidR="005276ED" w:rsidP="005276ED" w14:paraId="6CECB6CD" w14:textId="58B18429">
            <w:pPr>
              <w:rPr>
                <w:rFonts w:ascii="Times New Roman" w:hAnsi="Times New Roman" w:cs="Times New Roman"/>
                <w:sz w:val="24"/>
                <w:szCs w:val="24"/>
              </w:rPr>
            </w:pPr>
            <w:r w:rsidRPr="00AE0E82">
              <w:rPr>
                <w:rFonts w:ascii="Times New Roman" w:hAnsi="Times New Roman" w:cs="Times New Roman"/>
                <w:sz w:val="24"/>
                <w:szCs w:val="24"/>
              </w:rPr>
              <w:t>By:_________________________</w:t>
            </w:r>
            <w:r>
              <w:rPr>
                <w:rFonts w:ascii="Times New Roman" w:hAnsi="Times New Roman" w:cs="Times New Roman"/>
                <w:sz w:val="24"/>
                <w:szCs w:val="24"/>
              </w:rPr>
              <w:t>_________</w:t>
            </w:r>
          </w:p>
        </w:tc>
        <w:tc>
          <w:tcPr>
            <w:tcW w:w="4243" w:type="dxa"/>
          </w:tcPr>
          <w:p w:rsidR="005276ED" w:rsidP="00FE3C6D" w14:paraId="6B4D28D8" w14:textId="77777777">
            <w:pPr>
              <w:rPr>
                <w:rFonts w:ascii="Times New Roman" w:hAnsi="Times New Roman" w:cs="Times New Roman"/>
                <w:sz w:val="24"/>
                <w:szCs w:val="24"/>
              </w:rPr>
            </w:pPr>
            <w:r>
              <w:rPr>
                <w:rFonts w:ascii="Times New Roman" w:hAnsi="Times New Roman" w:cs="Times New Roman"/>
                <w:sz w:val="24"/>
                <w:szCs w:val="24"/>
              </w:rPr>
              <w:t>CITY OF DAVIS</w:t>
            </w:r>
          </w:p>
          <w:p w:rsidR="005276ED" w:rsidP="00FE3C6D" w14:paraId="49179107" w14:textId="77777777">
            <w:pPr>
              <w:rPr>
                <w:rFonts w:ascii="Times New Roman" w:hAnsi="Times New Roman" w:cs="Times New Roman"/>
                <w:sz w:val="24"/>
                <w:szCs w:val="24"/>
              </w:rPr>
            </w:pPr>
          </w:p>
          <w:p w:rsidR="005276ED" w:rsidRPr="00AE0E82" w:rsidP="005276ED" w14:paraId="2D19A3F3" w14:textId="77777777">
            <w:pPr>
              <w:rPr>
                <w:rFonts w:ascii="Times New Roman" w:hAnsi="Times New Roman" w:cs="Times New Roman"/>
                <w:sz w:val="24"/>
                <w:szCs w:val="24"/>
              </w:rPr>
            </w:pPr>
          </w:p>
          <w:p w:rsidR="005276ED" w:rsidP="005276ED" w14:paraId="1211C0CA" w14:textId="77777777">
            <w:pPr>
              <w:rPr>
                <w:rFonts w:ascii="Times New Roman" w:hAnsi="Times New Roman" w:cs="Times New Roman"/>
                <w:sz w:val="24"/>
                <w:szCs w:val="24"/>
              </w:rPr>
            </w:pPr>
            <w:r w:rsidRPr="00AE0E82">
              <w:rPr>
                <w:rFonts w:ascii="Times New Roman" w:hAnsi="Times New Roman" w:cs="Times New Roman"/>
                <w:sz w:val="24"/>
                <w:szCs w:val="24"/>
              </w:rPr>
              <w:t>By:__________________________</w:t>
            </w:r>
            <w:r w:rsidRPr="00AE0E82">
              <w:rPr>
                <w:rFonts w:ascii="Times New Roman" w:hAnsi="Times New Roman" w:cs="Times New Roman"/>
                <w:sz w:val="24"/>
                <w:szCs w:val="24"/>
              </w:rPr>
              <w:tab/>
            </w:r>
          </w:p>
          <w:p w:rsidR="005276ED" w:rsidP="005276ED" w14:paraId="67D2989E" w14:textId="01D69D26">
            <w:pPr>
              <w:ind w:firstLine="450"/>
              <w:rPr>
                <w:rFonts w:ascii="Times New Roman" w:hAnsi="Times New Roman" w:cs="Times New Roman"/>
                <w:sz w:val="24"/>
                <w:szCs w:val="24"/>
              </w:rPr>
            </w:pPr>
            <w:r>
              <w:rPr>
                <w:rFonts w:ascii="Times New Roman" w:hAnsi="Times New Roman" w:cs="Times New Roman"/>
                <w:sz w:val="24"/>
                <w:szCs w:val="24"/>
              </w:rPr>
              <w:t>Michael Webb, City Manager</w:t>
            </w:r>
          </w:p>
          <w:p w:rsidR="005276ED" w:rsidP="005276ED" w14:paraId="21576E22" w14:textId="77777777">
            <w:pPr>
              <w:ind w:firstLine="450"/>
              <w:rPr>
                <w:rFonts w:ascii="Times New Roman" w:hAnsi="Times New Roman" w:cs="Times New Roman"/>
                <w:sz w:val="24"/>
                <w:szCs w:val="24"/>
              </w:rPr>
            </w:pPr>
          </w:p>
          <w:p w:rsidR="005276ED" w:rsidRPr="005276ED" w:rsidP="005276ED" w14:paraId="502DC298" w14:textId="021B2E79">
            <w:pPr>
              <w:rPr>
                <w:rFonts w:ascii="Times New Roman" w:hAnsi="Times New Roman" w:cs="Times New Roman"/>
                <w:b/>
                <w:sz w:val="24"/>
                <w:szCs w:val="24"/>
              </w:rPr>
            </w:pPr>
          </w:p>
        </w:tc>
      </w:tr>
      <w:tr w14:paraId="7E2B063F" w14:textId="77777777" w:rsidTr="005276ED">
        <w:tblPrEx>
          <w:tblW w:w="0" w:type="auto"/>
          <w:tblInd w:w="-95" w:type="dxa"/>
          <w:tblLook w:val="04A0"/>
        </w:tblPrEx>
        <w:tc>
          <w:tcPr>
            <w:tcW w:w="5202" w:type="dxa"/>
          </w:tcPr>
          <w:p w:rsidR="005276ED" w:rsidP="00FE3C6D" w14:paraId="3BAED8E1" w14:textId="77777777">
            <w:pPr>
              <w:rPr>
                <w:rFonts w:ascii="Times New Roman" w:hAnsi="Times New Roman" w:cs="Times New Roman"/>
                <w:sz w:val="24"/>
                <w:szCs w:val="24"/>
              </w:rPr>
            </w:pPr>
          </w:p>
        </w:tc>
        <w:tc>
          <w:tcPr>
            <w:tcW w:w="4243" w:type="dxa"/>
          </w:tcPr>
          <w:p w:rsidR="005276ED" w:rsidP="00FE3C6D" w14:paraId="638B71D5" w14:textId="77777777">
            <w:pPr>
              <w:rPr>
                <w:rFonts w:ascii="Times New Roman" w:hAnsi="Times New Roman" w:cs="Times New Roman"/>
                <w:sz w:val="24"/>
                <w:szCs w:val="24"/>
              </w:rPr>
            </w:pPr>
            <w:r w:rsidRPr="00AE0E82">
              <w:rPr>
                <w:rFonts w:ascii="Times New Roman" w:hAnsi="Times New Roman" w:cs="Times New Roman"/>
                <w:sz w:val="24"/>
                <w:szCs w:val="24"/>
              </w:rPr>
              <w:t>ATTEST:</w:t>
            </w:r>
          </w:p>
          <w:p w:rsidR="005276ED" w:rsidP="00FE3C6D" w14:paraId="147ACC40" w14:textId="77777777">
            <w:pPr>
              <w:rPr>
                <w:rFonts w:ascii="Times New Roman" w:hAnsi="Times New Roman" w:cs="Times New Roman"/>
                <w:sz w:val="24"/>
                <w:szCs w:val="24"/>
              </w:rPr>
            </w:pPr>
          </w:p>
          <w:p w:rsidR="005276ED" w:rsidP="00FE3C6D" w14:paraId="49731CD6" w14:textId="0E0A5699">
            <w:pPr>
              <w:rPr>
                <w:rFonts w:ascii="Times New Roman" w:hAnsi="Times New Roman" w:cs="Times New Roman"/>
                <w:sz w:val="24"/>
                <w:szCs w:val="24"/>
              </w:rPr>
            </w:pPr>
            <w:r w:rsidRPr="00AE0E82">
              <w:rPr>
                <w:rFonts w:ascii="Times New Roman" w:hAnsi="Times New Roman" w:cs="Times New Roman"/>
                <w:sz w:val="24"/>
                <w:szCs w:val="24"/>
              </w:rPr>
              <w:t>_________</w:t>
            </w:r>
            <w:r>
              <w:rPr>
                <w:rFonts w:ascii="Times New Roman" w:hAnsi="Times New Roman" w:cs="Times New Roman"/>
                <w:sz w:val="24"/>
                <w:szCs w:val="24"/>
              </w:rPr>
              <w:t>_____________</w:t>
            </w:r>
            <w:r w:rsidRPr="00AE0E82">
              <w:rPr>
                <w:rFonts w:ascii="Times New Roman" w:hAnsi="Times New Roman" w:cs="Times New Roman"/>
                <w:sz w:val="24"/>
                <w:szCs w:val="24"/>
              </w:rPr>
              <w:t xml:space="preserve">________, </w:t>
            </w:r>
          </w:p>
          <w:p w:rsidR="005276ED" w:rsidP="00FE3C6D" w14:paraId="381364A6" w14:textId="564E11A6">
            <w:pPr>
              <w:rPr>
                <w:rFonts w:ascii="Times New Roman" w:hAnsi="Times New Roman" w:cs="Times New Roman"/>
                <w:sz w:val="24"/>
                <w:szCs w:val="24"/>
              </w:rPr>
            </w:pPr>
            <w:r>
              <w:rPr>
                <w:rFonts w:ascii="Times New Roman" w:hAnsi="Times New Roman" w:cs="Times New Roman"/>
                <w:sz w:val="24"/>
                <w:szCs w:val="24"/>
              </w:rPr>
              <w:t>City Clerk</w:t>
            </w:r>
          </w:p>
          <w:p w:rsidR="005276ED" w:rsidP="00FE3C6D" w14:paraId="0C07F336" w14:textId="77777777">
            <w:pPr>
              <w:rPr>
                <w:rFonts w:ascii="Times New Roman" w:hAnsi="Times New Roman" w:cs="Times New Roman"/>
                <w:sz w:val="24"/>
                <w:szCs w:val="24"/>
              </w:rPr>
            </w:pPr>
          </w:p>
          <w:p w:rsidR="005276ED" w:rsidP="00FE3C6D" w14:paraId="3DC30887" w14:textId="69A9F470">
            <w:pPr>
              <w:rPr>
                <w:rFonts w:ascii="Times New Roman" w:hAnsi="Times New Roman" w:cs="Times New Roman"/>
                <w:sz w:val="24"/>
                <w:szCs w:val="24"/>
              </w:rPr>
            </w:pPr>
          </w:p>
        </w:tc>
      </w:tr>
      <w:tr w14:paraId="0520C53C" w14:textId="77777777" w:rsidTr="005276ED">
        <w:tblPrEx>
          <w:tblW w:w="0" w:type="auto"/>
          <w:tblInd w:w="-95" w:type="dxa"/>
          <w:tblLook w:val="04A0"/>
        </w:tblPrEx>
        <w:tc>
          <w:tcPr>
            <w:tcW w:w="5202" w:type="dxa"/>
          </w:tcPr>
          <w:p w:rsidR="005276ED" w:rsidP="00FE3C6D" w14:paraId="259C6639" w14:textId="7046CB06">
            <w:pPr>
              <w:rPr>
                <w:rFonts w:ascii="Times New Roman" w:hAnsi="Times New Roman" w:cs="Times New Roman"/>
                <w:sz w:val="24"/>
                <w:szCs w:val="24"/>
              </w:rPr>
            </w:pPr>
            <w:r w:rsidRPr="00AE0E82">
              <w:rPr>
                <w:rFonts w:ascii="Times New Roman" w:hAnsi="Times New Roman" w:cs="Times New Roman"/>
                <w:sz w:val="24"/>
                <w:szCs w:val="24"/>
              </w:rPr>
              <w:t>APPROVED AS TO FORM</w:t>
            </w:r>
          </w:p>
          <w:p w:rsidR="00C63A9A" w:rsidP="00FE3C6D" w14:paraId="66E79A37" w14:textId="77777777">
            <w:pPr>
              <w:rPr>
                <w:rFonts w:ascii="Times New Roman" w:hAnsi="Times New Roman" w:cs="Times New Roman"/>
                <w:sz w:val="24"/>
                <w:szCs w:val="24"/>
              </w:rPr>
            </w:pPr>
          </w:p>
          <w:p w:rsidR="005276ED" w:rsidP="00FE3C6D" w14:paraId="44DBAAC0" w14:textId="77777777">
            <w:pPr>
              <w:rPr>
                <w:rFonts w:ascii="Times New Roman" w:hAnsi="Times New Roman" w:cs="Times New Roman"/>
                <w:sz w:val="24"/>
                <w:szCs w:val="24"/>
              </w:rPr>
            </w:pPr>
          </w:p>
          <w:p w:rsidR="005276ED" w:rsidP="00FE3C6D" w14:paraId="667AA07C" w14:textId="11B5B8E5">
            <w:pPr>
              <w:rPr>
                <w:rFonts w:ascii="Times New Roman" w:hAnsi="Times New Roman" w:cs="Times New Roman"/>
                <w:sz w:val="24"/>
                <w:szCs w:val="24"/>
              </w:rPr>
            </w:pPr>
            <w:r w:rsidRPr="00AE0E82">
              <w:rPr>
                <w:rFonts w:ascii="Times New Roman" w:hAnsi="Times New Roman" w:cs="Times New Roman"/>
                <w:sz w:val="24"/>
                <w:szCs w:val="24"/>
              </w:rPr>
              <w:t>By</w:t>
            </w:r>
            <w:r>
              <w:rPr>
                <w:rFonts w:ascii="Times New Roman" w:hAnsi="Times New Roman" w:cs="Times New Roman"/>
                <w:sz w:val="24"/>
                <w:szCs w:val="24"/>
              </w:rPr>
              <w:t>:_________________________________</w:t>
            </w:r>
          </w:p>
          <w:p w:rsidR="005276ED" w:rsidRPr="00AE0E82" w:rsidP="005276ED" w14:paraId="0BC28D26" w14:textId="61A50724">
            <w:pPr>
              <w:ind w:firstLine="345"/>
              <w:rPr>
                <w:rFonts w:ascii="Times New Roman" w:hAnsi="Times New Roman" w:cs="Times New Roman"/>
                <w:sz w:val="24"/>
                <w:szCs w:val="24"/>
              </w:rPr>
            </w:pPr>
            <w:r>
              <w:rPr>
                <w:rFonts w:ascii="Times New Roman" w:hAnsi="Times New Roman" w:cs="Times New Roman"/>
                <w:sz w:val="24"/>
                <w:szCs w:val="24"/>
              </w:rPr>
              <w:t>Philip J. Pogledich, County Counsel</w:t>
            </w:r>
          </w:p>
          <w:p w:rsidR="005276ED" w:rsidP="005276ED" w14:paraId="539B8B9B" w14:textId="41AD9A89">
            <w:pPr>
              <w:ind w:firstLine="345"/>
              <w:rPr>
                <w:rFonts w:ascii="Times New Roman" w:hAnsi="Times New Roman" w:cs="Times New Roman"/>
                <w:sz w:val="24"/>
                <w:szCs w:val="24"/>
              </w:rPr>
            </w:pPr>
            <w:r>
              <w:rPr>
                <w:rFonts w:ascii="Times New Roman" w:hAnsi="Times New Roman" w:cs="Times New Roman"/>
                <w:sz w:val="24"/>
                <w:szCs w:val="24"/>
              </w:rPr>
              <w:t xml:space="preserve">Counsel to East Davis Fire Protection </w:t>
            </w:r>
            <w:r>
              <w:rPr>
                <w:rFonts w:ascii="Times New Roman" w:hAnsi="Times New Roman" w:cs="Times New Roman"/>
                <w:sz w:val="24"/>
                <w:szCs w:val="24"/>
              </w:rPr>
              <w:t>Dist</w:t>
            </w:r>
          </w:p>
        </w:tc>
        <w:tc>
          <w:tcPr>
            <w:tcW w:w="4243" w:type="dxa"/>
          </w:tcPr>
          <w:p w:rsidR="005276ED" w:rsidP="00FE3C6D" w14:paraId="16166C5C" w14:textId="409948C2">
            <w:pPr>
              <w:rPr>
                <w:rFonts w:ascii="Times New Roman" w:hAnsi="Times New Roman" w:cs="Times New Roman"/>
                <w:sz w:val="24"/>
                <w:szCs w:val="24"/>
              </w:rPr>
            </w:pPr>
            <w:r w:rsidRPr="00AE0E82">
              <w:rPr>
                <w:rFonts w:ascii="Times New Roman" w:hAnsi="Times New Roman" w:cs="Times New Roman"/>
                <w:sz w:val="24"/>
                <w:szCs w:val="24"/>
              </w:rPr>
              <w:t>APPROVED AS TO FORM</w:t>
            </w:r>
          </w:p>
          <w:p w:rsidR="00C63A9A" w:rsidP="00FE3C6D" w14:paraId="53891DC1" w14:textId="77777777">
            <w:pPr>
              <w:rPr>
                <w:rFonts w:ascii="Times New Roman" w:hAnsi="Times New Roman" w:cs="Times New Roman"/>
                <w:sz w:val="24"/>
                <w:szCs w:val="24"/>
              </w:rPr>
            </w:pPr>
          </w:p>
          <w:p w:rsidR="005276ED" w:rsidP="00FE3C6D" w14:paraId="41BBC314" w14:textId="77777777">
            <w:pPr>
              <w:rPr>
                <w:rFonts w:ascii="Times New Roman" w:hAnsi="Times New Roman" w:cs="Times New Roman"/>
                <w:sz w:val="24"/>
                <w:szCs w:val="24"/>
              </w:rPr>
            </w:pPr>
          </w:p>
          <w:p w:rsidR="005276ED" w:rsidP="00FE3C6D" w14:paraId="0874F123" w14:textId="77777777">
            <w:pPr>
              <w:rPr>
                <w:rFonts w:ascii="Times New Roman" w:hAnsi="Times New Roman" w:cs="Times New Roman"/>
                <w:sz w:val="24"/>
                <w:szCs w:val="24"/>
              </w:rPr>
            </w:pPr>
            <w:r w:rsidRPr="00AE0E82">
              <w:rPr>
                <w:rFonts w:ascii="Times New Roman" w:hAnsi="Times New Roman" w:cs="Times New Roman"/>
                <w:sz w:val="24"/>
                <w:szCs w:val="24"/>
              </w:rPr>
              <w:t>By</w:t>
            </w:r>
            <w:r>
              <w:rPr>
                <w:rFonts w:ascii="Times New Roman" w:hAnsi="Times New Roman" w:cs="Times New Roman"/>
                <w:sz w:val="24"/>
                <w:szCs w:val="24"/>
              </w:rPr>
              <w:t>:________________________</w:t>
            </w:r>
          </w:p>
          <w:p w:rsidR="005276ED" w:rsidP="005276ED" w14:paraId="1147A8BB" w14:textId="6EA2F630">
            <w:pPr>
              <w:ind w:firstLine="361"/>
              <w:rPr>
                <w:rFonts w:ascii="Times New Roman" w:hAnsi="Times New Roman" w:cs="Times New Roman"/>
                <w:sz w:val="24"/>
                <w:szCs w:val="24"/>
              </w:rPr>
            </w:pPr>
            <w:r>
              <w:rPr>
                <w:rFonts w:ascii="Times New Roman" w:hAnsi="Times New Roman" w:cs="Times New Roman"/>
                <w:sz w:val="24"/>
                <w:szCs w:val="24"/>
              </w:rPr>
              <w:t>Inder Khalsa, City Attorney</w:t>
            </w:r>
          </w:p>
        </w:tc>
      </w:tr>
    </w:tbl>
    <w:p w:rsidR="00472F2E" w:rsidRPr="00AE0E82" w:rsidP="00FE3C6D" w14:paraId="058C75CC" w14:textId="77777777">
      <w:pPr>
        <w:spacing w:after="0" w:line="240" w:lineRule="auto"/>
        <w:ind w:left="720"/>
        <w:rPr>
          <w:rFonts w:ascii="Times New Roman" w:hAnsi="Times New Roman" w:cs="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BC" w14:paraId="497A5C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475329794"/>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rsidR="00F34EEA" w:rsidRPr="00660461" w:rsidP="00F34EEA" w14:paraId="3A4B8D89" w14:textId="4C33D5A1">
            <w:pPr>
              <w:pStyle w:val="Footer"/>
              <w:jc w:val="center"/>
              <w:rPr>
                <w:rFonts w:ascii="Times New Roman" w:hAnsi="Times New Roman" w:cs="Times New Roman"/>
                <w:sz w:val="24"/>
                <w:szCs w:val="24"/>
              </w:rPr>
            </w:pPr>
            <w:r w:rsidRPr="00660461">
              <w:rPr>
                <w:rFonts w:ascii="Times New Roman" w:hAnsi="Times New Roman" w:cs="Times New Roman"/>
                <w:sz w:val="24"/>
                <w:szCs w:val="24"/>
              </w:rPr>
              <w:t xml:space="preserve">Page </w:t>
            </w:r>
            <w:r w:rsidRPr="00660461">
              <w:rPr>
                <w:rFonts w:ascii="Times New Roman" w:hAnsi="Times New Roman" w:cs="Times New Roman"/>
                <w:b/>
                <w:bCs/>
                <w:sz w:val="24"/>
                <w:szCs w:val="24"/>
              </w:rPr>
              <w:fldChar w:fldCharType="begin"/>
            </w:r>
            <w:r w:rsidRPr="00660461">
              <w:rPr>
                <w:rFonts w:ascii="Times New Roman" w:hAnsi="Times New Roman" w:cs="Times New Roman"/>
                <w:b/>
                <w:bCs/>
                <w:sz w:val="24"/>
                <w:szCs w:val="24"/>
              </w:rPr>
              <w:instrText xml:space="preserve"> PAGE </w:instrText>
            </w:r>
            <w:r w:rsidRPr="00660461">
              <w:rPr>
                <w:rFonts w:ascii="Times New Roman" w:hAnsi="Times New Roman" w:cs="Times New Roman"/>
                <w:b/>
                <w:bCs/>
                <w:sz w:val="24"/>
                <w:szCs w:val="24"/>
              </w:rPr>
              <w:fldChar w:fldCharType="separate"/>
            </w:r>
            <w:r w:rsidR="000C6F8D">
              <w:rPr>
                <w:rFonts w:ascii="Times New Roman" w:hAnsi="Times New Roman" w:cs="Times New Roman"/>
                <w:b/>
                <w:bCs/>
                <w:noProof/>
                <w:sz w:val="24"/>
                <w:szCs w:val="24"/>
              </w:rPr>
              <w:t>2</w:t>
            </w:r>
            <w:r w:rsidRPr="00660461">
              <w:rPr>
                <w:rFonts w:ascii="Times New Roman" w:hAnsi="Times New Roman" w:cs="Times New Roman"/>
                <w:b/>
                <w:bCs/>
                <w:sz w:val="24"/>
                <w:szCs w:val="24"/>
              </w:rPr>
              <w:fldChar w:fldCharType="end"/>
            </w:r>
            <w:r w:rsidRPr="00660461">
              <w:rPr>
                <w:rFonts w:ascii="Times New Roman" w:hAnsi="Times New Roman" w:cs="Times New Roman"/>
                <w:sz w:val="24"/>
                <w:szCs w:val="24"/>
              </w:rPr>
              <w:t xml:space="preserve"> of </w:t>
            </w:r>
            <w:r w:rsidRPr="00660461">
              <w:rPr>
                <w:rFonts w:ascii="Times New Roman" w:hAnsi="Times New Roman" w:cs="Times New Roman"/>
                <w:b/>
                <w:bCs/>
                <w:sz w:val="24"/>
                <w:szCs w:val="24"/>
              </w:rPr>
              <w:fldChar w:fldCharType="begin"/>
            </w:r>
            <w:r w:rsidRPr="00660461">
              <w:rPr>
                <w:rFonts w:ascii="Times New Roman" w:hAnsi="Times New Roman" w:cs="Times New Roman"/>
                <w:b/>
                <w:bCs/>
                <w:sz w:val="24"/>
                <w:szCs w:val="24"/>
              </w:rPr>
              <w:instrText xml:space="preserve"> NUMPAGES  </w:instrText>
            </w:r>
            <w:r w:rsidRPr="00660461">
              <w:rPr>
                <w:rFonts w:ascii="Times New Roman" w:hAnsi="Times New Roman" w:cs="Times New Roman"/>
                <w:b/>
                <w:bCs/>
                <w:sz w:val="24"/>
                <w:szCs w:val="24"/>
              </w:rPr>
              <w:fldChar w:fldCharType="separate"/>
            </w:r>
            <w:r w:rsidR="000C6F8D">
              <w:rPr>
                <w:rFonts w:ascii="Times New Roman" w:hAnsi="Times New Roman" w:cs="Times New Roman"/>
                <w:b/>
                <w:bCs/>
                <w:noProof/>
                <w:sz w:val="24"/>
                <w:szCs w:val="24"/>
              </w:rPr>
              <w:t>2</w:t>
            </w:r>
            <w:r w:rsidRPr="00660461">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BC" w14:paraId="7E7504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BC" w14:paraId="3AB54E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BC" w14:paraId="08FB82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5BC" w14:paraId="11DF1D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3F74DC"/>
    <w:multiLevelType w:val="hybridMultilevel"/>
    <w:tmpl w:val="E2B62652"/>
    <w:lvl w:ilvl="0">
      <w:start w:val="1"/>
      <w:numFmt w:val="bullet"/>
      <w:lvlText w:val=""/>
      <w:lvlJc w:val="left"/>
      <w:pPr>
        <w:ind w:left="2930" w:hanging="360"/>
      </w:pPr>
      <w:rPr>
        <w:rFonts w:ascii="Symbol" w:hAnsi="Symbol" w:hint="default"/>
      </w:rPr>
    </w:lvl>
    <w:lvl w:ilvl="1" w:tentative="1">
      <w:start w:val="1"/>
      <w:numFmt w:val="bullet"/>
      <w:lvlText w:val="o"/>
      <w:lvlJc w:val="left"/>
      <w:pPr>
        <w:ind w:left="3650" w:hanging="360"/>
      </w:pPr>
      <w:rPr>
        <w:rFonts w:ascii="Courier New" w:hAnsi="Courier New" w:cs="Courier New" w:hint="default"/>
      </w:rPr>
    </w:lvl>
    <w:lvl w:ilvl="2" w:tentative="1">
      <w:start w:val="1"/>
      <w:numFmt w:val="bullet"/>
      <w:lvlText w:val=""/>
      <w:lvlJc w:val="left"/>
      <w:pPr>
        <w:ind w:left="4370" w:hanging="360"/>
      </w:pPr>
      <w:rPr>
        <w:rFonts w:ascii="Wingdings" w:hAnsi="Wingdings" w:hint="default"/>
      </w:rPr>
    </w:lvl>
    <w:lvl w:ilvl="3" w:tentative="1">
      <w:start w:val="1"/>
      <w:numFmt w:val="bullet"/>
      <w:lvlText w:val=""/>
      <w:lvlJc w:val="left"/>
      <w:pPr>
        <w:ind w:left="5090" w:hanging="360"/>
      </w:pPr>
      <w:rPr>
        <w:rFonts w:ascii="Symbol" w:hAnsi="Symbol" w:hint="default"/>
      </w:rPr>
    </w:lvl>
    <w:lvl w:ilvl="4" w:tentative="1">
      <w:start w:val="1"/>
      <w:numFmt w:val="bullet"/>
      <w:lvlText w:val="o"/>
      <w:lvlJc w:val="left"/>
      <w:pPr>
        <w:ind w:left="5810" w:hanging="360"/>
      </w:pPr>
      <w:rPr>
        <w:rFonts w:ascii="Courier New" w:hAnsi="Courier New" w:cs="Courier New" w:hint="default"/>
      </w:rPr>
    </w:lvl>
    <w:lvl w:ilvl="5" w:tentative="1">
      <w:start w:val="1"/>
      <w:numFmt w:val="bullet"/>
      <w:lvlText w:val=""/>
      <w:lvlJc w:val="left"/>
      <w:pPr>
        <w:ind w:left="6530" w:hanging="360"/>
      </w:pPr>
      <w:rPr>
        <w:rFonts w:ascii="Wingdings" w:hAnsi="Wingdings" w:hint="default"/>
      </w:rPr>
    </w:lvl>
    <w:lvl w:ilvl="6" w:tentative="1">
      <w:start w:val="1"/>
      <w:numFmt w:val="bullet"/>
      <w:lvlText w:val=""/>
      <w:lvlJc w:val="left"/>
      <w:pPr>
        <w:ind w:left="7250" w:hanging="360"/>
      </w:pPr>
      <w:rPr>
        <w:rFonts w:ascii="Symbol" w:hAnsi="Symbol" w:hint="default"/>
      </w:rPr>
    </w:lvl>
    <w:lvl w:ilvl="7" w:tentative="1">
      <w:start w:val="1"/>
      <w:numFmt w:val="bullet"/>
      <w:lvlText w:val="o"/>
      <w:lvlJc w:val="left"/>
      <w:pPr>
        <w:ind w:left="7970" w:hanging="360"/>
      </w:pPr>
      <w:rPr>
        <w:rFonts w:ascii="Courier New" w:hAnsi="Courier New" w:cs="Courier New" w:hint="default"/>
      </w:rPr>
    </w:lvl>
    <w:lvl w:ilvl="8" w:tentative="1">
      <w:start w:val="1"/>
      <w:numFmt w:val="bullet"/>
      <w:lvlText w:val=""/>
      <w:lvlJc w:val="left"/>
      <w:pPr>
        <w:ind w:left="8690" w:hanging="360"/>
      </w:pPr>
      <w:rPr>
        <w:rFonts w:ascii="Wingdings" w:hAnsi="Wingdings" w:hint="default"/>
      </w:rPr>
    </w:lvl>
  </w:abstractNum>
  <w:abstractNum w:abstractNumId="1">
    <w:nsid w:val="2B9C374F"/>
    <w:multiLevelType w:val="hybridMultilevel"/>
    <w:tmpl w:val="0F3E1F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5DD2781"/>
    <w:multiLevelType w:val="hybridMultilevel"/>
    <w:tmpl w:val="57E8E4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A06551A"/>
    <w:multiLevelType w:val="hybridMultilevel"/>
    <w:tmpl w:val="33B4C7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DCF2510"/>
    <w:multiLevelType w:val="hybridMultilevel"/>
    <w:tmpl w:val="3EC44F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CB"/>
    <w:rsid w:val="000633BA"/>
    <w:rsid w:val="0007036A"/>
    <w:rsid w:val="00080D6E"/>
    <w:rsid w:val="000C6F8D"/>
    <w:rsid w:val="00126C0F"/>
    <w:rsid w:val="00151DFB"/>
    <w:rsid w:val="001B0D32"/>
    <w:rsid w:val="0023591F"/>
    <w:rsid w:val="00242F87"/>
    <w:rsid w:val="00404FA0"/>
    <w:rsid w:val="004638F5"/>
    <w:rsid w:val="00472F2E"/>
    <w:rsid w:val="0047685A"/>
    <w:rsid w:val="004A498A"/>
    <w:rsid w:val="0052528A"/>
    <w:rsid w:val="005276ED"/>
    <w:rsid w:val="00550357"/>
    <w:rsid w:val="00595D8F"/>
    <w:rsid w:val="005A48EC"/>
    <w:rsid w:val="00606ED0"/>
    <w:rsid w:val="006124B7"/>
    <w:rsid w:val="00655267"/>
    <w:rsid w:val="00660461"/>
    <w:rsid w:val="00690233"/>
    <w:rsid w:val="006965FA"/>
    <w:rsid w:val="006A30D8"/>
    <w:rsid w:val="006B5947"/>
    <w:rsid w:val="006F65BC"/>
    <w:rsid w:val="00740FC8"/>
    <w:rsid w:val="007449F9"/>
    <w:rsid w:val="00744D33"/>
    <w:rsid w:val="0076405D"/>
    <w:rsid w:val="007930CA"/>
    <w:rsid w:val="007F527B"/>
    <w:rsid w:val="00805708"/>
    <w:rsid w:val="00872BDE"/>
    <w:rsid w:val="008C5310"/>
    <w:rsid w:val="00900B02"/>
    <w:rsid w:val="0093602E"/>
    <w:rsid w:val="00981F8E"/>
    <w:rsid w:val="009C33B7"/>
    <w:rsid w:val="00A108D9"/>
    <w:rsid w:val="00AE0E82"/>
    <w:rsid w:val="00B07BF0"/>
    <w:rsid w:val="00B40240"/>
    <w:rsid w:val="00B525F4"/>
    <w:rsid w:val="00BA4F08"/>
    <w:rsid w:val="00C45689"/>
    <w:rsid w:val="00C4628F"/>
    <w:rsid w:val="00C63A9A"/>
    <w:rsid w:val="00C93AF7"/>
    <w:rsid w:val="00CA0E07"/>
    <w:rsid w:val="00CB3B5F"/>
    <w:rsid w:val="00CF2035"/>
    <w:rsid w:val="00CF4B99"/>
    <w:rsid w:val="00CF5710"/>
    <w:rsid w:val="00D0789F"/>
    <w:rsid w:val="00D142AC"/>
    <w:rsid w:val="00D16196"/>
    <w:rsid w:val="00D35018"/>
    <w:rsid w:val="00D529CB"/>
    <w:rsid w:val="00DB1571"/>
    <w:rsid w:val="00E62E02"/>
    <w:rsid w:val="00E70AD5"/>
    <w:rsid w:val="00E96A88"/>
    <w:rsid w:val="00EC4430"/>
    <w:rsid w:val="00EC6C06"/>
    <w:rsid w:val="00ED6387"/>
    <w:rsid w:val="00F066BC"/>
    <w:rsid w:val="00F34EEA"/>
    <w:rsid w:val="00F469BB"/>
    <w:rsid w:val="00F605DE"/>
    <w:rsid w:val="00F63BD0"/>
    <w:rsid w:val="00F844DB"/>
    <w:rsid w:val="00FB7C4D"/>
    <w:rsid w:val="00FE3C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D73C91C-155C-4973-B0E2-A2B0BD1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06"/>
    <w:pPr>
      <w:ind w:left="720"/>
      <w:contextualSpacing/>
    </w:pPr>
  </w:style>
  <w:style w:type="paragraph" w:styleId="Header">
    <w:name w:val="header"/>
    <w:basedOn w:val="Normal"/>
    <w:link w:val="HeaderChar"/>
    <w:uiPriority w:val="99"/>
    <w:unhideWhenUsed/>
    <w:rsid w:val="00F34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EEA"/>
  </w:style>
  <w:style w:type="paragraph" w:styleId="Footer">
    <w:name w:val="footer"/>
    <w:basedOn w:val="Normal"/>
    <w:link w:val="FooterChar"/>
    <w:uiPriority w:val="99"/>
    <w:unhideWhenUsed/>
    <w:rsid w:val="00F34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EEA"/>
  </w:style>
  <w:style w:type="character" w:styleId="CommentReference">
    <w:name w:val="annotation reference"/>
    <w:basedOn w:val="DefaultParagraphFont"/>
    <w:uiPriority w:val="99"/>
    <w:semiHidden/>
    <w:unhideWhenUsed/>
    <w:rsid w:val="00ED6387"/>
    <w:rPr>
      <w:sz w:val="16"/>
      <w:szCs w:val="16"/>
    </w:rPr>
  </w:style>
  <w:style w:type="paragraph" w:styleId="CommentText">
    <w:name w:val="annotation text"/>
    <w:basedOn w:val="Normal"/>
    <w:link w:val="CommentTextChar"/>
    <w:uiPriority w:val="99"/>
    <w:semiHidden/>
    <w:unhideWhenUsed/>
    <w:rsid w:val="00ED6387"/>
    <w:pPr>
      <w:spacing w:line="240" w:lineRule="auto"/>
    </w:pPr>
    <w:rPr>
      <w:sz w:val="20"/>
      <w:szCs w:val="20"/>
    </w:rPr>
  </w:style>
  <w:style w:type="character" w:customStyle="1" w:styleId="CommentTextChar">
    <w:name w:val="Comment Text Char"/>
    <w:basedOn w:val="DefaultParagraphFont"/>
    <w:link w:val="CommentText"/>
    <w:uiPriority w:val="99"/>
    <w:semiHidden/>
    <w:rsid w:val="00ED6387"/>
    <w:rPr>
      <w:sz w:val="20"/>
      <w:szCs w:val="20"/>
    </w:rPr>
  </w:style>
  <w:style w:type="paragraph" w:styleId="CommentSubject">
    <w:name w:val="annotation subject"/>
    <w:basedOn w:val="CommentText"/>
    <w:next w:val="CommentText"/>
    <w:link w:val="CommentSubjectChar"/>
    <w:uiPriority w:val="99"/>
    <w:semiHidden/>
    <w:unhideWhenUsed/>
    <w:rsid w:val="00ED6387"/>
    <w:rPr>
      <w:b/>
      <w:bCs/>
    </w:rPr>
  </w:style>
  <w:style w:type="character" w:customStyle="1" w:styleId="CommentSubjectChar">
    <w:name w:val="Comment Subject Char"/>
    <w:basedOn w:val="CommentTextChar"/>
    <w:link w:val="CommentSubject"/>
    <w:uiPriority w:val="99"/>
    <w:semiHidden/>
    <w:rsid w:val="00ED6387"/>
    <w:rPr>
      <w:b/>
      <w:bCs/>
      <w:sz w:val="20"/>
      <w:szCs w:val="20"/>
    </w:rPr>
  </w:style>
  <w:style w:type="paragraph" w:styleId="BalloonText">
    <w:name w:val="Balloon Text"/>
    <w:basedOn w:val="Normal"/>
    <w:link w:val="BalloonTextChar"/>
    <w:uiPriority w:val="99"/>
    <w:semiHidden/>
    <w:unhideWhenUsed/>
    <w:rsid w:val="00ED6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87"/>
    <w:rPr>
      <w:rFonts w:ascii="Segoe UI" w:hAnsi="Segoe UI" w:cs="Segoe UI"/>
      <w:sz w:val="18"/>
      <w:szCs w:val="18"/>
    </w:rPr>
  </w:style>
  <w:style w:type="table" w:styleId="TableGrid">
    <w:name w:val="Table Grid"/>
    <w:basedOn w:val="TableNormal"/>
    <w:uiPriority w:val="39"/>
    <w:rsid w:val="0052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478</Words>
  <Characters>2593</Characters>
  <Application>Microsoft Office Word</Application>
  <DocSecurity>0</DocSecurity>
  <Lines>68</Lines>
  <Paragraphs>29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13008</vt:lpwstr>
  </property>
  <property fmtid="{D5CDD505-2E9C-101B-9397-08002B2CF9AE}" pid="3" name="Matter">
    <vt:lpwstr>0001</vt:lpwstr>
  </property>
  <property fmtid="{D5CDD505-2E9C-101B-9397-08002B2CF9AE}" pid="4" name="RWG Trailer">
    <vt:lpwstr>13008-0001\2843686v4.doc</vt:lpwstr>
  </property>
</Properties>
</file>